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15" w:rsidRDefault="00EE0DB8" w:rsidP="00EE0DB8">
      <w:pPr>
        <w:jc w:val="center"/>
        <w:rPr>
          <w:sz w:val="24"/>
        </w:rPr>
      </w:pPr>
      <w:r>
        <w:rPr>
          <w:sz w:val="24"/>
        </w:rPr>
        <w:t>Unit 6 INB List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Warm-ups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10.1 Reading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Mendelian Genetics Notes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Punnett Square Worksheet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 xml:space="preserve">Mitosis vs. Meiosis Venn </w:t>
      </w:r>
      <w:proofErr w:type="gramStart"/>
      <w:r>
        <w:rPr>
          <w:sz w:val="24"/>
        </w:rPr>
        <w:t>Diagram</w:t>
      </w:r>
      <w:proofErr w:type="gramEnd"/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Variation in DNA due to Cell Division Notes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Meiosis Worksheet</w:t>
      </w:r>
      <w:r w:rsidR="00D56BE5">
        <w:rPr>
          <w:sz w:val="24"/>
        </w:rPr>
        <w:t xml:space="preserve"> (Honors)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Different Rules Notes</w:t>
      </w:r>
    </w:p>
    <w:p w:rsidR="00EE0DB8" w:rsidRDefault="00D56BE5" w:rsidP="00EE0DB8">
      <w:pPr>
        <w:jc w:val="center"/>
        <w:rPr>
          <w:sz w:val="24"/>
        </w:rPr>
      </w:pPr>
      <w:r>
        <w:rPr>
          <w:sz w:val="24"/>
        </w:rPr>
        <w:t>Codominance,</w:t>
      </w:r>
      <w:r w:rsidR="00EE0DB8">
        <w:rPr>
          <w:sz w:val="24"/>
        </w:rPr>
        <w:t xml:space="preserve"> Incomplete Dominance</w:t>
      </w:r>
      <w:r>
        <w:rPr>
          <w:sz w:val="24"/>
        </w:rPr>
        <w:t xml:space="preserve">, Sex-linked </w:t>
      </w:r>
      <w:r w:rsidR="00EE0DB8">
        <w:rPr>
          <w:sz w:val="24"/>
        </w:rPr>
        <w:t>Worksheet</w:t>
      </w:r>
    </w:p>
    <w:p w:rsidR="00EE0DB8" w:rsidRDefault="00D56BE5" w:rsidP="00EE0DB8">
      <w:pPr>
        <w:jc w:val="center"/>
        <w:rPr>
          <w:sz w:val="24"/>
        </w:rPr>
      </w:pPr>
      <w:r>
        <w:rPr>
          <w:sz w:val="24"/>
        </w:rPr>
        <w:t>Multiple Alleles (</w:t>
      </w:r>
      <w:r w:rsidR="00EE0DB8">
        <w:rPr>
          <w:sz w:val="24"/>
        </w:rPr>
        <w:t>Blood Type</w:t>
      </w:r>
      <w:r>
        <w:rPr>
          <w:sz w:val="24"/>
        </w:rPr>
        <w:t>)</w:t>
      </w:r>
      <w:r w:rsidR="00EE0DB8">
        <w:rPr>
          <w:sz w:val="24"/>
        </w:rPr>
        <w:t xml:space="preserve"> Worksheet</w:t>
      </w:r>
    </w:p>
    <w:p w:rsidR="00D56BE5" w:rsidRDefault="00D56BE5" w:rsidP="00EE0DB8">
      <w:pPr>
        <w:jc w:val="center"/>
        <w:rPr>
          <w:sz w:val="24"/>
        </w:rPr>
      </w:pPr>
      <w:r>
        <w:rPr>
          <w:sz w:val="24"/>
        </w:rPr>
        <w:t>Genetics Practice Problems</w:t>
      </w:r>
    </w:p>
    <w:p w:rsidR="00D56BE5" w:rsidRDefault="00D56BE5" w:rsidP="00EE0DB8">
      <w:pPr>
        <w:jc w:val="center"/>
        <w:rPr>
          <w:sz w:val="24"/>
        </w:rPr>
      </w:pPr>
      <w:r>
        <w:rPr>
          <w:sz w:val="24"/>
        </w:rPr>
        <w:t>Environmental Influences Questions</w:t>
      </w:r>
    </w:p>
    <w:p w:rsidR="00C90EC3" w:rsidRDefault="00C90EC3" w:rsidP="00EE0DB8">
      <w:pPr>
        <w:jc w:val="center"/>
        <w:rPr>
          <w:sz w:val="24"/>
        </w:rPr>
      </w:pPr>
      <w:r>
        <w:rPr>
          <w:sz w:val="24"/>
        </w:rPr>
        <w:t xml:space="preserve">Pedigree Worksheet (Honors) 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Gel Electrophoresis Notes</w:t>
      </w:r>
    </w:p>
    <w:p w:rsidR="00EE0DB8" w:rsidRDefault="00EE0DB8" w:rsidP="00EE0DB8">
      <w:pPr>
        <w:jc w:val="center"/>
        <w:rPr>
          <w:sz w:val="24"/>
        </w:rPr>
      </w:pPr>
      <w:r>
        <w:rPr>
          <w:sz w:val="24"/>
        </w:rPr>
        <w:t>DNA Fingerprint Worksheet</w:t>
      </w:r>
    </w:p>
    <w:p w:rsidR="00EE0DB8" w:rsidRDefault="00EE0DB8" w:rsidP="00C90EC3">
      <w:pPr>
        <w:jc w:val="center"/>
        <w:rPr>
          <w:sz w:val="24"/>
        </w:rPr>
      </w:pPr>
      <w:r>
        <w:rPr>
          <w:sz w:val="24"/>
        </w:rPr>
        <w:t>Genetic Engineering Notes</w:t>
      </w:r>
    </w:p>
    <w:p w:rsidR="000749C7" w:rsidRPr="00EE0DB8" w:rsidRDefault="000749C7" w:rsidP="00C90EC3">
      <w:pPr>
        <w:jc w:val="center"/>
        <w:rPr>
          <w:sz w:val="24"/>
        </w:rPr>
      </w:pPr>
      <w:r>
        <w:rPr>
          <w:sz w:val="24"/>
        </w:rPr>
        <w:t xml:space="preserve">GMO Article Response (Honors) </w:t>
      </w:r>
      <w:bookmarkStart w:id="0" w:name="_GoBack"/>
      <w:bookmarkEnd w:id="0"/>
    </w:p>
    <w:sectPr w:rsidR="000749C7" w:rsidRPr="00EE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B8"/>
    <w:rsid w:val="000749C7"/>
    <w:rsid w:val="00092015"/>
    <w:rsid w:val="007D7BB0"/>
    <w:rsid w:val="00C90EC3"/>
    <w:rsid w:val="00D56BE5"/>
    <w:rsid w:val="00E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B063"/>
  <w15:chartTrackingRefBased/>
  <w15:docId w15:val="{42702147-DD50-4BAA-B104-A3AB7A7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3</cp:revision>
  <dcterms:created xsi:type="dcterms:W3CDTF">2018-05-23T11:20:00Z</dcterms:created>
  <dcterms:modified xsi:type="dcterms:W3CDTF">2018-12-20T12:44:00Z</dcterms:modified>
</cp:coreProperties>
</file>